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FE" w:rsidRDefault="008E03FE" w:rsidP="008E0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OPENING AND CLOSING OF </w:t>
      </w:r>
    </w:p>
    <w:p w:rsidR="008E03FE" w:rsidRDefault="008E03FE" w:rsidP="008E03FE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SPECIAL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TOWN</w:t>
          </w:r>
        </w:smartTag>
      </w:smartTag>
      <w:r>
        <w:rPr>
          <w:b/>
          <w:bCs/>
          <w:sz w:val="28"/>
          <w:szCs w:val="28"/>
        </w:rPr>
        <w:t xml:space="preserve"> MEETING WARRANT</w:t>
      </w:r>
    </w:p>
    <w:p w:rsidR="008E03FE" w:rsidRDefault="008E03FE" w:rsidP="008E03FE">
      <w:pPr>
        <w:tabs>
          <w:tab w:val="left" w:pos="1200"/>
        </w:tabs>
        <w:rPr>
          <w:b/>
          <w:bCs/>
        </w:rPr>
      </w:pPr>
      <w:r>
        <w:rPr>
          <w:b/>
          <w:bCs/>
        </w:rPr>
        <w:tab/>
      </w:r>
    </w:p>
    <w:p w:rsidR="008E03FE" w:rsidRDefault="008E03FE" w:rsidP="008E03FE">
      <w:pPr>
        <w:tabs>
          <w:tab w:val="left" w:pos="4011"/>
        </w:tabs>
        <w:rPr>
          <w:b/>
          <w:bCs/>
        </w:rPr>
      </w:pPr>
      <w:r>
        <w:rPr>
          <w:b/>
          <w:bCs/>
        </w:rPr>
        <w:tab/>
      </w:r>
    </w:p>
    <w:p w:rsidR="008E03FE" w:rsidRDefault="008E03FE" w:rsidP="008E03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Special Town Meeting of April 2</w:t>
      </w:r>
      <w:r w:rsidR="0037172F">
        <w:rPr>
          <w:b/>
          <w:bCs/>
          <w:u w:val="single"/>
        </w:rPr>
        <w:t>5</w:t>
      </w:r>
      <w:r>
        <w:rPr>
          <w:b/>
          <w:bCs/>
          <w:u w:val="single"/>
        </w:rPr>
        <w:t>, 202</w:t>
      </w:r>
      <w:r w:rsidR="0037172F">
        <w:rPr>
          <w:b/>
          <w:bCs/>
          <w:u w:val="single"/>
        </w:rPr>
        <w:t>2</w:t>
      </w:r>
    </w:p>
    <w:p w:rsidR="008E03FE" w:rsidRDefault="008E03FE" w:rsidP="008E03FE">
      <w:pPr>
        <w:jc w:val="center"/>
        <w:rPr>
          <w:b/>
          <w:bCs/>
          <w:u w:val="single"/>
        </w:rPr>
      </w:pPr>
    </w:p>
    <w:p w:rsidR="008E03FE" w:rsidRDefault="008E03FE" w:rsidP="008E03FE">
      <w:pPr>
        <w:rPr>
          <w:b/>
          <w:bCs/>
          <w:u w:val="single"/>
        </w:rPr>
      </w:pPr>
      <w:r>
        <w:t>In accordance with Article 2-4 of the Marshfield Town Charter, notice is hereby given that the Warrant for the Town of Marshfield Special Town Meeting of April 2</w:t>
      </w:r>
      <w:r w:rsidR="0037172F">
        <w:t>5</w:t>
      </w:r>
      <w:r>
        <w:t>, 202</w:t>
      </w:r>
      <w:r w:rsidR="0037172F">
        <w:t>2</w:t>
      </w:r>
      <w:r>
        <w:t xml:space="preserve"> shall open for submission of warrant articles on Monday, </w:t>
      </w:r>
      <w:r w:rsidR="0037172F">
        <w:t>January 31</w:t>
      </w:r>
      <w:r>
        <w:t>, 202</w:t>
      </w:r>
      <w:r w:rsidR="0037172F">
        <w:t>2</w:t>
      </w:r>
      <w:r>
        <w:t>.  Articles should be submitted to the Selectmen’s Office.  The Special Town Meeting Warrant will close on Thursday, February 1</w:t>
      </w:r>
      <w:r w:rsidR="00965E9A">
        <w:t>0</w:t>
      </w:r>
      <w:bookmarkStart w:id="0" w:name="_GoBack"/>
      <w:bookmarkEnd w:id="0"/>
      <w:r>
        <w:t>, 202</w:t>
      </w:r>
      <w:r w:rsidR="0037172F">
        <w:t>2</w:t>
      </w:r>
      <w:r>
        <w:t xml:space="preserve"> at 4:00 p.m.  The Special Town Meeting will be held on Monday, April 2</w:t>
      </w:r>
      <w:r w:rsidR="0037172F">
        <w:t>5</w:t>
      </w:r>
      <w:r>
        <w:t>, 202</w:t>
      </w:r>
      <w:r w:rsidR="0037172F">
        <w:t>2</w:t>
      </w:r>
      <w:r>
        <w:t xml:space="preserve"> at the Marshfield High School Gymnasium</w:t>
      </w:r>
      <w:r w:rsidR="0037172F">
        <w:t xml:space="preserve"> or Auditorium </w:t>
      </w:r>
      <w:r>
        <w:t>at 7:00 p.m.</w:t>
      </w:r>
      <w:r>
        <w:rPr>
          <w:b/>
          <w:bCs/>
          <w:u w:val="single"/>
        </w:rPr>
        <w:t xml:space="preserve"> </w:t>
      </w:r>
    </w:p>
    <w:p w:rsidR="008E03FE" w:rsidRDefault="008E03FE" w:rsidP="008E03FE">
      <w:pPr>
        <w:jc w:val="center"/>
      </w:pPr>
    </w:p>
    <w:p w:rsidR="008E03FE" w:rsidRDefault="008E03FE" w:rsidP="0037172F">
      <w:pPr>
        <w:ind w:left="3600" w:firstLine="720"/>
        <w:jc w:val="center"/>
      </w:pPr>
      <w:r>
        <w:t>Board of Selectmen</w:t>
      </w:r>
    </w:p>
    <w:p w:rsidR="008E03FE" w:rsidRDefault="0037172F" w:rsidP="0037172F">
      <w:pPr>
        <w:ind w:left="3600" w:firstLine="720"/>
        <w:jc w:val="center"/>
      </w:pPr>
      <w:r>
        <w:t>Christopher R. Rohland</w:t>
      </w:r>
      <w:r w:rsidR="008E03FE">
        <w:t>, Chairman</w:t>
      </w:r>
    </w:p>
    <w:p w:rsidR="008E03FE" w:rsidRDefault="0037172F" w:rsidP="0037172F">
      <w:pPr>
        <w:ind w:left="3600" w:firstLine="720"/>
        <w:jc w:val="center"/>
      </w:pPr>
      <w:r>
        <w:t>Stephen R. Darcy</w:t>
      </w:r>
      <w:r w:rsidR="008E03FE">
        <w:t>, Vice-Chair</w:t>
      </w:r>
      <w:r>
        <w:t>man</w:t>
      </w:r>
    </w:p>
    <w:p w:rsidR="0037172F" w:rsidRDefault="0037172F" w:rsidP="0037172F">
      <w:pPr>
        <w:ind w:left="3600" w:firstLine="720"/>
        <w:jc w:val="center"/>
      </w:pPr>
      <w:r>
        <w:t>James J. Kilcoyne, Clerk</w:t>
      </w:r>
    </w:p>
    <w:p w:rsidR="008E03FE" w:rsidRDefault="008E03FE" w:rsidP="0037172F">
      <w:pPr>
        <w:ind w:left="3600" w:firstLine="720"/>
        <w:jc w:val="center"/>
      </w:pPr>
    </w:p>
    <w:p w:rsidR="008E03FE" w:rsidRDefault="008E03FE" w:rsidP="008E03FE"/>
    <w:p w:rsidR="008E03FE" w:rsidRDefault="008E03FE" w:rsidP="008E03FE"/>
    <w:p w:rsidR="00286EB1" w:rsidRDefault="00286EB1"/>
    <w:sectPr w:rsidR="00286EB1" w:rsidSect="00ED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FE"/>
    <w:rsid w:val="00286EB1"/>
    <w:rsid w:val="00331A19"/>
    <w:rsid w:val="0037172F"/>
    <w:rsid w:val="007B0786"/>
    <w:rsid w:val="008E03FE"/>
    <w:rsid w:val="00965E9A"/>
    <w:rsid w:val="009B08F1"/>
    <w:rsid w:val="00C134AF"/>
    <w:rsid w:val="00E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5FDC2-27BA-4169-BFDA-D984434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Wiedemann, Beverly</dc:creator>
  <cp:keywords/>
  <dc:description/>
  <cp:lastModifiedBy>Wiedemann, Beverly</cp:lastModifiedBy>
  <cp:revision>3</cp:revision>
  <dcterms:created xsi:type="dcterms:W3CDTF">2021-12-01T16:26:00Z</dcterms:created>
  <dcterms:modified xsi:type="dcterms:W3CDTF">2021-12-08T15:13:00Z</dcterms:modified>
</cp:coreProperties>
</file>